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D9675" w14:textId="003743FD" w:rsidR="00EB0CED" w:rsidRPr="00EB0CED" w:rsidRDefault="00EB0CED" w:rsidP="00EB0CED">
      <w:pPr>
        <w:shd w:val="clear" w:color="auto" w:fill="FFFFFF"/>
        <w:textAlignment w:val="baseline"/>
        <w:rPr>
          <w:rFonts w:cs="Times New Roman"/>
          <w:color w:val="3D3D3D"/>
        </w:rPr>
      </w:pPr>
      <w:r w:rsidRPr="00EB0CED">
        <w:rPr>
          <w:rFonts w:cs="Times New Roman"/>
          <w:color w:val="3D3D3D"/>
        </w:rPr>
        <w:t xml:space="preserve">Follow these instructions for completing </w:t>
      </w:r>
    </w:p>
    <w:p w14:paraId="288208BB" w14:textId="77777777" w:rsidR="00EB0CED" w:rsidRPr="00EB0CED" w:rsidRDefault="00EB0CED" w:rsidP="00EB0CED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eastAsia="Times New Roman" w:cs="Times New Roman"/>
          <w:color w:val="3D3D3D"/>
        </w:rPr>
      </w:pPr>
      <w:r w:rsidRPr="00EB0CED">
        <w:rPr>
          <w:rFonts w:eastAsia="Times New Roman" w:cs="Times New Roman"/>
          <w:color w:val="3D3D3D"/>
        </w:rPr>
        <w:t>Do all work in Excel. Do not submit Word files or *.pdf files.</w:t>
      </w:r>
    </w:p>
    <w:p w14:paraId="1F95BC16" w14:textId="77777777" w:rsidR="00EB0CED" w:rsidRPr="00EB0CED" w:rsidRDefault="00EB0CED" w:rsidP="00EB0CED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eastAsia="Times New Roman" w:cs="Times New Roman"/>
          <w:color w:val="3D3D3D"/>
        </w:rPr>
      </w:pPr>
      <w:r w:rsidRPr="00EB0CED">
        <w:rPr>
          <w:rFonts w:eastAsia="Times New Roman" w:cs="Times New Roman"/>
          <w:color w:val="3D3D3D"/>
        </w:rPr>
        <w:t>Submit a single spreadsheet file for this assignment. Do not submit multiple files.</w:t>
      </w:r>
    </w:p>
    <w:p w14:paraId="4E5D5CC7" w14:textId="77777777" w:rsidR="00EB0CED" w:rsidRPr="00EB0CED" w:rsidRDefault="00EB0CED" w:rsidP="00EB0CED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eastAsia="Times New Roman" w:cs="Times New Roman"/>
          <w:color w:val="3D3D3D"/>
        </w:rPr>
      </w:pPr>
      <w:r w:rsidRPr="00EB0CED">
        <w:rPr>
          <w:rFonts w:eastAsia="Times New Roman" w:cs="Times New Roman"/>
          <w:color w:val="3D3D3D"/>
        </w:rPr>
        <w:t>Place each problem on a separate spreadsheet tab.</w:t>
      </w:r>
    </w:p>
    <w:p w14:paraId="6EBD0E64" w14:textId="77777777" w:rsidR="00EB0CED" w:rsidRPr="00EB0CED" w:rsidRDefault="00EB0CED" w:rsidP="00EB0CED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eastAsia="Times New Roman" w:cs="Times New Roman"/>
          <w:color w:val="3D3D3D"/>
        </w:rPr>
      </w:pPr>
      <w:r w:rsidRPr="00EB0CED">
        <w:rPr>
          <w:rFonts w:eastAsia="Times New Roman" w:cs="Times New Roman"/>
          <w:color w:val="3D3D3D"/>
        </w:rPr>
        <w:t>Label all inputs and outputs and highlight your final answer.</w:t>
      </w:r>
    </w:p>
    <w:p w14:paraId="65DDF2D5" w14:textId="77777777" w:rsidR="00EB0CED" w:rsidRPr="00EB0CED" w:rsidRDefault="00EB0CED" w:rsidP="00EB0CED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eastAsia="Times New Roman" w:cs="Times New Roman"/>
          <w:color w:val="3D3D3D"/>
        </w:rPr>
      </w:pPr>
      <w:r w:rsidRPr="00EB0CED">
        <w:rPr>
          <w:rFonts w:eastAsia="Times New Roman" w:cs="Times New Roman"/>
          <w:color w:val="3D3D3D"/>
        </w:rPr>
        <w:t>Follow the directions in “Guidelines for Developing Spreadsheets.”</w:t>
      </w:r>
      <w:bookmarkStart w:id="0" w:name="_GoBack"/>
      <w:bookmarkEnd w:id="0"/>
    </w:p>
    <w:p w14:paraId="1E3B0E76" w14:textId="77777777" w:rsidR="00EB0CED" w:rsidRDefault="00EB0CED" w:rsidP="009C7AD5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14:paraId="5AA699FC" w14:textId="77777777" w:rsidR="00EB0CED" w:rsidRDefault="00EB0CED" w:rsidP="009C7AD5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14:paraId="446E3F93" w14:textId="77777777" w:rsidR="00EB0CED" w:rsidRDefault="00EB0CED" w:rsidP="009C7AD5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14:paraId="5489BAE0" w14:textId="77777777" w:rsidR="00EB0CED" w:rsidRDefault="00EB0CED" w:rsidP="009C7AD5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14:paraId="42D3005C" w14:textId="77777777" w:rsidR="00EB0CED" w:rsidRDefault="00EB0CED" w:rsidP="009C7AD5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14:paraId="1AF94983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Style w:val="s1"/>
          <w:rFonts w:asciiTheme="minorHAnsi" w:hAnsiTheme="minorHAnsi"/>
          <w:sz w:val="24"/>
          <w:szCs w:val="24"/>
        </w:rPr>
        <w:t xml:space="preserve">P3–3 </w:t>
      </w:r>
      <w:r w:rsidRPr="009C7AD5">
        <w:rPr>
          <w:rFonts w:asciiTheme="minorHAnsi" w:hAnsiTheme="minorHAnsi"/>
          <w:sz w:val="24"/>
          <w:szCs w:val="24"/>
        </w:rPr>
        <w:t>Income statement preparation On December 31, 2015, Cathy Chen, a self-employed</w:t>
      </w:r>
    </w:p>
    <w:p w14:paraId="6885EC0C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certified public accountant (CPA), completed her first full year in business. During</w:t>
      </w:r>
    </w:p>
    <w:p w14:paraId="74BD70CE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the year, she billed $360,000 for her accounting services. She had two employees, a</w:t>
      </w:r>
    </w:p>
    <w:p w14:paraId="229D96FC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bookkeeper and a clerical assistant. In addition to her monthly salary of $8,000,</w:t>
      </w:r>
    </w:p>
    <w:p w14:paraId="12B5F6AD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Ms. Chen paid annual salaries of $48,000 and $36,000 to the bookkeeper and the</w:t>
      </w:r>
    </w:p>
    <w:p w14:paraId="69C4F601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clerical assistant, respectively. Employment taxes and benefit costs for Ms. Chen and</w:t>
      </w:r>
    </w:p>
    <w:p w14:paraId="441E762E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her employees totaled $34,600 for the year. Expenses for office supplies, including</w:t>
      </w:r>
    </w:p>
    <w:p w14:paraId="5FA8992D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postage, totaled $10,400 for the year. In addition, Ms. Chen spent $17,000 during</w:t>
      </w:r>
    </w:p>
    <w:p w14:paraId="620944B6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the year on tax-deductible travel and entertainment associated with client visits</w:t>
      </w:r>
    </w:p>
    <w:p w14:paraId="189DF381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 xml:space="preserve">and new business development. Lease payments for the office space rented (a </w:t>
      </w:r>
      <w:proofErr w:type="spellStart"/>
      <w:r w:rsidRPr="009C7AD5">
        <w:rPr>
          <w:rFonts w:asciiTheme="minorHAnsi" w:hAnsiTheme="minorHAnsi"/>
          <w:sz w:val="24"/>
          <w:szCs w:val="24"/>
        </w:rPr>
        <w:t>taxdeductible</w:t>
      </w:r>
      <w:proofErr w:type="spellEnd"/>
    </w:p>
    <w:p w14:paraId="7E93593A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expense) were $2,700 per month. Depreciation expense on the office</w:t>
      </w:r>
    </w:p>
    <w:p w14:paraId="75D2FD34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furniture and fixtures was $15,600 for the year. During the year, Ms. Chen paid</w:t>
      </w:r>
    </w:p>
    <w:p w14:paraId="3A48ACE7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interest of $15,000 on the $120,000 borrowed to start the business. She paid an</w:t>
      </w:r>
    </w:p>
    <w:p w14:paraId="111DDAE2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average tax rate of 30% during 2015.</w:t>
      </w:r>
    </w:p>
    <w:p w14:paraId="4162D616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a. Prepare an income statement for Cathy Chen, CPA, for the year ended December</w:t>
      </w:r>
    </w:p>
    <w:p w14:paraId="07BBD67F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31, 2015.</w:t>
      </w:r>
    </w:p>
    <w:p w14:paraId="4C208B12" w14:textId="77777777" w:rsid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b. Evaluate her 2015 financial performance.</w:t>
      </w:r>
    </w:p>
    <w:p w14:paraId="17840F94" w14:textId="77777777" w:rsid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</w:p>
    <w:p w14:paraId="405652AB" w14:textId="77777777" w:rsid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</w:p>
    <w:p w14:paraId="4AAE42E9" w14:textId="77777777" w:rsid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</w:p>
    <w:p w14:paraId="1A49C7DA" w14:textId="77777777" w:rsidR="009C7AD5" w:rsidRDefault="003C7188" w:rsidP="009C7AD5">
      <w:pPr>
        <w:pStyle w:val="p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lastRenderedPageBreak/>
        <w:drawing>
          <wp:inline distT="0" distB="0" distL="0" distR="0" wp14:anchorId="2A678F19" wp14:editId="61E98387">
            <wp:extent cx="5943600" cy="3860800"/>
            <wp:effectExtent l="0" t="0" r="0" b="0"/>
            <wp:docPr id="1" name="Picture 1" descr="/Users/ChrisArnold/Desktop/Screen Shot 2017-09-17 at 4.44.4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hrisArnold/Desktop/Screen Shot 2017-09-17 at 4.44.42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4BC8E" w14:textId="77777777" w:rsid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</w:p>
    <w:p w14:paraId="4E425C91" w14:textId="77777777" w:rsid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</w:p>
    <w:p w14:paraId="62E5FD5E" w14:textId="77777777" w:rsid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</w:p>
    <w:p w14:paraId="2C35DF0F" w14:textId="77777777" w:rsid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</w:p>
    <w:p w14:paraId="29BB091C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</w:p>
    <w:p w14:paraId="075935AA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</w:p>
    <w:p w14:paraId="046C80F8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</w:p>
    <w:p w14:paraId="519C6523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Style w:val="s1"/>
          <w:rFonts w:asciiTheme="minorHAnsi" w:hAnsiTheme="minorHAnsi"/>
          <w:sz w:val="24"/>
          <w:szCs w:val="24"/>
        </w:rPr>
        <w:t xml:space="preserve">P3–10 </w:t>
      </w:r>
      <w:r w:rsidRPr="009C7AD5">
        <w:rPr>
          <w:rFonts w:asciiTheme="minorHAnsi" w:hAnsiTheme="minorHAnsi"/>
          <w:sz w:val="24"/>
          <w:szCs w:val="24"/>
        </w:rPr>
        <w:t xml:space="preserve">Statement of retained earnings Hayes Enterprises began 2015 with </w:t>
      </w:r>
      <w:proofErr w:type="gramStart"/>
      <w:r w:rsidRPr="009C7AD5">
        <w:rPr>
          <w:rFonts w:asciiTheme="minorHAnsi" w:hAnsiTheme="minorHAnsi"/>
          <w:sz w:val="24"/>
          <w:szCs w:val="24"/>
        </w:rPr>
        <w:t>a retained earnings</w:t>
      </w:r>
      <w:proofErr w:type="gramEnd"/>
    </w:p>
    <w:p w14:paraId="77E0CEA5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balance of $928,000. During 2015, the firm earned $377,000 after taxes. From</w:t>
      </w:r>
    </w:p>
    <w:p w14:paraId="06649578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this amount, preferred stockholders were paid $47,000 in dividends. At year-end</w:t>
      </w:r>
    </w:p>
    <w:p w14:paraId="5BC6C414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2015, the firm’s retained earnings totaled $1,048,000. The firm had 140,000 shares</w:t>
      </w:r>
    </w:p>
    <w:p w14:paraId="735D28E6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of common stock outstanding during 2015.</w:t>
      </w:r>
    </w:p>
    <w:p w14:paraId="57F70680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a. Prepare a statement of retained earnings for the year ended December 31, 2015,</w:t>
      </w:r>
    </w:p>
    <w:p w14:paraId="3AC13B96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for Hayes Enterprises. (Note: Be sure to calculate and include the amount of cash</w:t>
      </w:r>
    </w:p>
    <w:p w14:paraId="2217B03A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dividends paid in 2015.)</w:t>
      </w:r>
    </w:p>
    <w:p w14:paraId="01D06688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b. Calculate the firm’s 2015 earnings per share (EPS).</w:t>
      </w:r>
    </w:p>
    <w:p w14:paraId="32FA317E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c. How large a per-share cash dividend did the firm pay on common stock during</w:t>
      </w:r>
    </w:p>
    <w:p w14:paraId="4349908F" w14:textId="77777777" w:rsid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  <w:r w:rsidRPr="009C7AD5">
        <w:rPr>
          <w:rFonts w:asciiTheme="minorHAnsi" w:hAnsiTheme="minorHAnsi"/>
          <w:sz w:val="24"/>
          <w:szCs w:val="24"/>
        </w:rPr>
        <w:t>2015?</w:t>
      </w:r>
    </w:p>
    <w:p w14:paraId="783B8A00" w14:textId="77777777" w:rsidR="003C7188" w:rsidRDefault="003C7188" w:rsidP="009C7AD5">
      <w:pPr>
        <w:pStyle w:val="p1"/>
        <w:rPr>
          <w:rFonts w:asciiTheme="minorHAnsi" w:hAnsiTheme="minorHAnsi"/>
          <w:sz w:val="24"/>
          <w:szCs w:val="24"/>
        </w:rPr>
      </w:pPr>
    </w:p>
    <w:p w14:paraId="1F2A09DA" w14:textId="77777777" w:rsidR="003C7188" w:rsidRPr="009C7AD5" w:rsidRDefault="003C7188" w:rsidP="009C7AD5">
      <w:pPr>
        <w:pStyle w:val="p1"/>
        <w:rPr>
          <w:rFonts w:asciiTheme="minorHAnsi" w:hAnsiTheme="minorHAnsi"/>
          <w:sz w:val="24"/>
          <w:szCs w:val="24"/>
        </w:rPr>
      </w:pPr>
    </w:p>
    <w:p w14:paraId="2AC8C0BF" w14:textId="77777777" w:rsid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</w:p>
    <w:p w14:paraId="72971CFA" w14:textId="77777777" w:rsidR="009C7AD5" w:rsidRPr="009C7AD5" w:rsidRDefault="009C7AD5" w:rsidP="009C7AD5">
      <w:pPr>
        <w:pStyle w:val="p1"/>
        <w:rPr>
          <w:rFonts w:asciiTheme="minorHAnsi" w:hAnsiTheme="minorHAnsi"/>
          <w:sz w:val="24"/>
          <w:szCs w:val="24"/>
        </w:rPr>
      </w:pPr>
    </w:p>
    <w:p w14:paraId="2A3F8880" w14:textId="77777777" w:rsidR="00A82027" w:rsidRDefault="003C7188">
      <w:r>
        <w:rPr>
          <w:noProof/>
        </w:rPr>
        <w:drawing>
          <wp:inline distT="0" distB="0" distL="0" distR="0" wp14:anchorId="54AD8881" wp14:editId="205AAD7C">
            <wp:extent cx="5943600" cy="3683000"/>
            <wp:effectExtent l="0" t="0" r="0" b="0"/>
            <wp:docPr id="2" name="Picture 2" descr="/Users/ChrisArnold/Desktop/Screen Shot 2017-09-17 at 4.45.4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hrisArnold/Desktop/Screen Shot 2017-09-17 at 4.45.47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45CB5" w14:textId="77777777" w:rsidR="003C7188" w:rsidRDefault="003C7188"/>
    <w:p w14:paraId="3F456D29" w14:textId="77777777" w:rsidR="003C7188" w:rsidRDefault="003C7188">
      <w:r>
        <w:rPr>
          <w:noProof/>
        </w:rPr>
        <w:drawing>
          <wp:inline distT="0" distB="0" distL="0" distR="0" wp14:anchorId="272E4080" wp14:editId="346D450B">
            <wp:extent cx="4166235" cy="3311623"/>
            <wp:effectExtent l="0" t="0" r="0" b="0"/>
            <wp:docPr id="4" name="Picture 4" descr="/Users/ChrisArnold/Desktop/Screen Shot 2017-09-17 at 4.46.0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ChrisArnold/Desktop/Screen Shot 2017-09-17 at 4.46.03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236" cy="331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99CD4" w14:textId="77777777" w:rsidR="003C7188" w:rsidRDefault="003C7188"/>
    <w:p w14:paraId="0582502E" w14:textId="77777777" w:rsidR="003C7188" w:rsidRDefault="003C7188"/>
    <w:p w14:paraId="734A9C0C" w14:textId="77777777" w:rsidR="003C7188" w:rsidRDefault="003C7188">
      <w:r>
        <w:rPr>
          <w:noProof/>
        </w:rPr>
        <w:drawing>
          <wp:inline distT="0" distB="0" distL="0" distR="0" wp14:anchorId="46832E9C" wp14:editId="782EF5C6">
            <wp:extent cx="5766435" cy="4337148"/>
            <wp:effectExtent l="0" t="0" r="0" b="6350"/>
            <wp:docPr id="5" name="Picture 5" descr="/Users/ChrisArnold/Desktop/Screen Shot 2017-09-17 at 4.46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ChrisArnold/Desktop/Screen Shot 2017-09-17 at 4.46.15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438" cy="434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16010" w14:textId="77777777" w:rsidR="00DF31EF" w:rsidRDefault="00DF31EF"/>
    <w:p w14:paraId="1CDF0847" w14:textId="77777777" w:rsidR="00DF31EF" w:rsidRDefault="00DF31EF"/>
    <w:p w14:paraId="334D43B1" w14:textId="77777777" w:rsidR="00DF31EF" w:rsidRDefault="00DF31EF"/>
    <w:p w14:paraId="362AA41C" w14:textId="77777777" w:rsidR="00DF31EF" w:rsidRDefault="00DF31EF"/>
    <w:p w14:paraId="1CE6929A" w14:textId="77777777" w:rsidR="00DF31EF" w:rsidRDefault="00DF31EF">
      <w:r>
        <w:rPr>
          <w:noProof/>
        </w:rPr>
        <w:drawing>
          <wp:inline distT="0" distB="0" distL="0" distR="0" wp14:anchorId="5F6AD460" wp14:editId="20625A7E">
            <wp:extent cx="5943600" cy="4699000"/>
            <wp:effectExtent l="0" t="0" r="0" b="0"/>
            <wp:docPr id="8" name="Picture 8" descr="/Users/ChrisArnold/Desktop/Screen Shot 2017-09-17 at 4.49.5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ChrisArnold/Desktop/Screen Shot 2017-09-17 at 4.49.58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2DBE9" w14:textId="77777777" w:rsidR="00DF31EF" w:rsidRDefault="00DF31EF"/>
    <w:p w14:paraId="210B5BCE" w14:textId="77777777" w:rsidR="00DF31EF" w:rsidRDefault="00DF31EF"/>
    <w:p w14:paraId="4BCD9F5D" w14:textId="77777777" w:rsidR="00DF31EF" w:rsidRDefault="00DF31EF"/>
    <w:sectPr w:rsidR="00DF31EF" w:rsidSect="00AB1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239C"/>
    <w:multiLevelType w:val="multilevel"/>
    <w:tmpl w:val="AF107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A24AB8"/>
    <w:multiLevelType w:val="multilevel"/>
    <w:tmpl w:val="64489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D5"/>
    <w:rsid w:val="001276B6"/>
    <w:rsid w:val="003C7188"/>
    <w:rsid w:val="00511025"/>
    <w:rsid w:val="009C7AD5"/>
    <w:rsid w:val="00AB1C85"/>
    <w:rsid w:val="00AD488C"/>
    <w:rsid w:val="00DF31EF"/>
    <w:rsid w:val="00EB0CED"/>
    <w:rsid w:val="00F8061F"/>
    <w:rsid w:val="00F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EB4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9C7AD5"/>
    <w:rPr>
      <w:rFonts w:ascii="Helvetica" w:hAnsi="Helvetica" w:cs="Times New Roman"/>
      <w:sz w:val="14"/>
      <w:szCs w:val="14"/>
    </w:rPr>
  </w:style>
  <w:style w:type="character" w:customStyle="1" w:styleId="s1">
    <w:name w:val="s1"/>
    <w:basedOn w:val="DefaultParagraphFont"/>
    <w:rsid w:val="009C7AD5"/>
    <w:rPr>
      <w:rFonts w:ascii="Helvetica" w:hAnsi="Helvetica" w:hint="default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EB0CE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349</Words>
  <Characters>1995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Arnold</dc:creator>
  <cp:keywords/>
  <dc:description/>
  <cp:lastModifiedBy>Stacey Arnold</cp:lastModifiedBy>
  <cp:revision>2</cp:revision>
  <dcterms:created xsi:type="dcterms:W3CDTF">2017-09-18T00:06:00Z</dcterms:created>
  <dcterms:modified xsi:type="dcterms:W3CDTF">2017-09-18T00:06:00Z</dcterms:modified>
</cp:coreProperties>
</file>